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5417" w:type="dxa"/>
        <w:tblLook w:val="04A0" w:firstRow="1" w:lastRow="0" w:firstColumn="1" w:lastColumn="0" w:noHBand="0" w:noVBand="1"/>
      </w:tblPr>
      <w:tblGrid>
        <w:gridCol w:w="2173"/>
        <w:gridCol w:w="5467"/>
        <w:gridCol w:w="849"/>
        <w:gridCol w:w="1416"/>
        <w:gridCol w:w="1274"/>
        <w:gridCol w:w="1506"/>
        <w:gridCol w:w="2732"/>
      </w:tblGrid>
      <w:tr w:rsidR="00A46817" w:rsidRPr="00777D74" w:rsidTr="004D465C">
        <w:tc>
          <w:tcPr>
            <w:tcW w:w="2173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467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b/>
                <w:sz w:val="22"/>
                <w:szCs w:val="22"/>
              </w:rPr>
              <w:t>Характеристики товара</w:t>
            </w:r>
          </w:p>
        </w:tc>
        <w:tc>
          <w:tcPr>
            <w:tcW w:w="849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41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274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b/>
                <w:sz w:val="22"/>
                <w:szCs w:val="22"/>
              </w:rPr>
              <w:t>Цена за единицу товара, (руб.)</w:t>
            </w:r>
          </w:p>
        </w:tc>
        <w:tc>
          <w:tcPr>
            <w:tcW w:w="150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b/>
                <w:bCs/>
                <w:sz w:val="22"/>
                <w:szCs w:val="22"/>
              </w:rPr>
              <w:t>Общая стоимость приобр. товара, (руб.)</w:t>
            </w:r>
          </w:p>
        </w:tc>
        <w:tc>
          <w:tcPr>
            <w:tcW w:w="2732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rFonts w:eastAsia="Arial Unicode MS"/>
                <w:b/>
                <w:bCs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A46817" w:rsidRPr="00777D74" w:rsidTr="004D465C">
        <w:tc>
          <w:tcPr>
            <w:tcW w:w="2173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1. </w:t>
            </w:r>
            <w:bookmarkStart w:id="0" w:name="_GoBack"/>
            <w:r w:rsidRPr="00777D74">
              <w:rPr>
                <w:sz w:val="22"/>
                <w:szCs w:val="22"/>
              </w:rPr>
              <w:t>Образовательный набор по механике, мехатронике и робототехнике</w:t>
            </w:r>
            <w:bookmarkEnd w:id="0"/>
          </w:p>
        </w:tc>
        <w:tc>
          <w:tcPr>
            <w:tcW w:w="5467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 состав образовательного робототехнического модуля входят: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Металлическое основание для конструирования шасси мобильного робота</w:t>
            </w:r>
            <w:r w:rsidRPr="00777D74">
              <w:rPr>
                <w:sz w:val="22"/>
                <w:szCs w:val="22"/>
              </w:rPr>
              <w:tab/>
              <w:t>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Конструктивные элементы из металла для сборки модели манипуляционного робота 20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Крепежные элементы (винты, гайки, гайки со стопорным элементом, стойки, втулки) 180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Сервопривод большой 4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Сервопривод представляет собой единый электромеханический модуль, включающий в себя привод на базе двигателя постоянного тока, понижающий редуктор.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привода: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5 В до 8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максимальный момент 20 кг*см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максимальная величина угла поворота в режиме позиционного управления</w:t>
            </w:r>
            <w:r w:rsidRPr="00777D74">
              <w:rPr>
                <w:sz w:val="22"/>
                <w:szCs w:val="22"/>
              </w:rPr>
              <w:tab/>
              <w:t xml:space="preserve"> 180 угловых 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габариты (ДхШхВ) 32х55х41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Сервопривод малый 2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Сервопривод представляет собой единый электромеханический модуль, включающий в себя привод на базе двигателя постоянного тока, понижающий редуктор.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привода: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5 В до 8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максимальный момент 1,8 кг*см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максимальная величина угла поворота в режиме позиционного управления</w:t>
            </w:r>
            <w:r w:rsidRPr="00777D74">
              <w:rPr>
                <w:sz w:val="22"/>
                <w:szCs w:val="22"/>
              </w:rPr>
              <w:tab/>
              <w:t xml:space="preserve"> 180 угловых 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(ДхШхВ) 23х13х29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Привод постоянного тока 2</w:t>
            </w:r>
            <w:r w:rsidRPr="00777D74">
              <w:rPr>
                <w:sz w:val="22"/>
                <w:szCs w:val="22"/>
              </w:rPr>
              <w:tab/>
              <w:t>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Привод представляет собой электромеханический модуль, включающий в себя привод на базе двигателя постоянного тока, понижающий редуктор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Режим постоянного вращения выходного вала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привода: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3 В до 9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передаточное отношение редуктора  48 ед.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максимальный момент 2 кг*см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номинальная скорость вращения в режиме постоянного вращения в диапазоне от 0 об/мин до 180 об/мин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(ДхШхВ) 70х37х22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Шаговый привод 2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Электромеханический модуль, включающий в себя привод на базе двигателя постоянного тока, понижающий редуктор.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Режим постоянного вращения выходного вала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привода: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5 В до 9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Внешняя система управления для управления приводом в шаговом режиме – наличие 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передаточное отношение редуктора  64 ед.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максимальный момент  3 кг*см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номинальный угол шага в режиме постоянного вращения в диапазоне от 0 градусов до 0,09 град.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сервомодуля (ДхШхВ)  35х28х19</w:t>
            </w:r>
            <w:r w:rsidRPr="00777D74">
              <w:rPr>
                <w:sz w:val="22"/>
                <w:szCs w:val="22"/>
              </w:rPr>
              <w:tab/>
              <w:t>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Модуль для создания дополнительной точки опоры в собираемых конструкциях Тип 1 - 1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Высота модуля в сборе  26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Диаметр шара модуля</w:t>
            </w:r>
            <w:r w:rsidRPr="00777D74">
              <w:rPr>
                <w:sz w:val="22"/>
                <w:szCs w:val="22"/>
              </w:rPr>
              <w:tab/>
              <w:t xml:space="preserve"> 20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для создания дополнительной точки опоры в собираемых конструкциях Тип 2 - 1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Высота модуля в сборе  14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Диаметр шара модуля</w:t>
            </w:r>
            <w:r w:rsidRPr="00777D74">
              <w:rPr>
                <w:sz w:val="22"/>
                <w:szCs w:val="22"/>
              </w:rPr>
              <w:tab/>
              <w:t xml:space="preserve">  12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Аккумуляторная батарея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Номинальное напряжение в диапазоне 6,8 В до  8,1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Емкость 1000 мАч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Зарядное устройство аккумуляторных батарей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каналов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Максимальный ток заряда  0,2 А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заряжаемых аккумуляторов в диапазоне  6 В до 9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Входное напряжение 220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Блок питания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Выходной ток</w:t>
            </w:r>
            <w:r w:rsidRPr="00777D74">
              <w:rPr>
                <w:sz w:val="22"/>
                <w:szCs w:val="22"/>
              </w:rPr>
              <w:tab/>
              <w:t>в диапазоне от  1 А до  2 А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Выходное напряжение в диапазоне от  7 В до  12,5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Плата для беспаечного прототипирования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Общее количество контактов</w:t>
            </w:r>
            <w:r w:rsidRPr="00777D74">
              <w:rPr>
                <w:sz w:val="22"/>
                <w:szCs w:val="22"/>
              </w:rPr>
              <w:tab/>
              <w:t xml:space="preserve"> 830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контактов питания  200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контактов для монтажа  630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Диаметр контакта  0,8 мм.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Шаг точек  2,54 мм.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165х55х10</w:t>
            </w:r>
            <w:r w:rsidRPr="00777D74">
              <w:rPr>
                <w:sz w:val="22"/>
                <w:szCs w:val="22"/>
              </w:rPr>
              <w:tab/>
              <w:t>мм.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 проводов для макетирования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 проводов тип "Папа-Папа" -  1 шт.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 проводов тип "Папа-Мама" -  1 шт.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 проводов тип "Мама-Мама" -  1 шт.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 3х проводных шлейфов "Папа-Мама" -  1 шт.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Длина 10 см  40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Длина 15 см  8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Длина 20 см  4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Длина 25 см  4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Набор полупроводниковых модулей, обладающих электронно-дырочной проводимостью, создающих оптическое излучение в видимом диапазоне  1</w:t>
            </w:r>
            <w:r w:rsidRPr="00777D74">
              <w:rPr>
                <w:sz w:val="22"/>
                <w:szCs w:val="22"/>
              </w:rPr>
              <w:tab/>
              <w:t>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различных оттенков  5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модулей в наборе</w:t>
            </w:r>
            <w:r w:rsidRPr="00777D74">
              <w:rPr>
                <w:sz w:val="22"/>
                <w:szCs w:val="22"/>
              </w:rPr>
              <w:tab/>
              <w:t xml:space="preserve"> 100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2 В до  9 В.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 пассивных элементов, обладающих электрическим сопротивлением</w:t>
            </w:r>
            <w:r w:rsidRPr="00777D74">
              <w:rPr>
                <w:sz w:val="22"/>
                <w:szCs w:val="22"/>
              </w:rPr>
              <w:tab/>
              <w:t xml:space="preserve">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различных номиналов сопротивления  30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Общее количество элементов в наборе  600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Звуковой излучатель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Полупроводниковый модуль с изменяемой под действием облучения света величиной собственного сопротивления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Полупроводниковый модуль с изменяемой под действием температуры величиной собственного сопротивления</w:t>
            </w:r>
            <w:r w:rsidRPr="00777D74">
              <w:rPr>
                <w:sz w:val="22"/>
                <w:szCs w:val="22"/>
              </w:rPr>
              <w:tab/>
              <w:t xml:space="preserve">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Инфракрасный датчик</w:t>
            </w:r>
            <w:r w:rsidRPr="00777D74">
              <w:rPr>
                <w:sz w:val="22"/>
                <w:szCs w:val="22"/>
              </w:rPr>
              <w:tab/>
              <w:t xml:space="preserve">  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Тактовая кнопка  5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Регулируемый делитель напряжения </w:t>
            </w:r>
            <w:r w:rsidRPr="00777D74">
              <w:rPr>
                <w:sz w:val="22"/>
                <w:szCs w:val="22"/>
              </w:rPr>
              <w:tab/>
              <w:t xml:space="preserve"> 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Семисегментный индикатор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разрядов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4 В до  6 В.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Жидкокристаллический дисплей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Угол обзора  180 град.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4 В до  6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Датчик расстояния УЗ-типа  3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Измеряемая дальность в диапазоне от  0,03м до  4м.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4 В до  6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Фотоэлектрический модуль для измерения числа оборотов вращения вала</w:t>
            </w:r>
            <w:r w:rsidRPr="00777D74">
              <w:rPr>
                <w:sz w:val="22"/>
                <w:szCs w:val="22"/>
              </w:rPr>
              <w:tab/>
              <w:t xml:space="preserve"> 2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3,3 В до  5,5 В.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Кодировочный диск с прорезями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Ширина прорези фотоэлемента  10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23х20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Массив светодиодных модулей, выполненный в едином корпусе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3,3 В до  5,5 В.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Количество независимых светодиодных сегментов </w:t>
            </w:r>
            <w:r w:rsidRPr="00777D74">
              <w:rPr>
                <w:sz w:val="22"/>
                <w:szCs w:val="22"/>
              </w:rPr>
              <w:tab/>
              <w:t xml:space="preserve"> 10 </w:t>
            </w:r>
            <w:r w:rsidRPr="00777D74">
              <w:rPr>
                <w:sz w:val="22"/>
                <w:szCs w:val="22"/>
              </w:rPr>
              <w:lastRenderedPageBreak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Робототехнический контроллер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Робототехнический контроллер, представляющий собой модульное устройство на основе программируемого контроллера соответствие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80х130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Встроенный стабилизатор питания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программируемого контроллера: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внешней аккумуляторной батареи в диапазоне от 6,8 В до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порты для подключения внешних цифровых и аналоговых устройств  50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порты для подключения устройств по последовательному интерфейсу  3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порты USB для программирования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тумблер для коммутирования подачи электропитания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USART  3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I2C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типа 3pin TTL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Ethernet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Wi-Fi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Bluetooth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ISP</w:t>
            </w:r>
            <w:r w:rsidRPr="00777D74">
              <w:rPr>
                <w:sz w:val="22"/>
                <w:szCs w:val="22"/>
              </w:rPr>
              <w:tab/>
              <w:t xml:space="preserve">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программируемая кнопка  6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программируемый светодиод  7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потенциометр с рукояткой для плавного управления внешними устройствами  6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технического зрения, представляющий собой вычислительное устройство со встроенным микропроцессором, интегрированной телекамерой и оптической системой</w:t>
            </w:r>
            <w:r w:rsidRPr="00777D74">
              <w:rPr>
                <w:sz w:val="22"/>
                <w:szCs w:val="22"/>
              </w:rPr>
              <w:tab/>
              <w:t xml:space="preserve">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Выполнение всех измерений и вычислений посредством собственных вычислительных возможностей встроенного микропроцессора - соответствие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Возможность разработки и установки пользовательского программного обеспечения, использующего аппаратные вычислительные ресурсы, память, видео данные и интерфейсы модуля средствами встроенной в него операционной системы </w:t>
            </w:r>
            <w:r w:rsidRPr="00777D74">
              <w:rPr>
                <w:sz w:val="22"/>
                <w:szCs w:val="22"/>
              </w:rPr>
              <w:lastRenderedPageBreak/>
              <w:t>Linux - наличие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Возможность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устройство, подключенное к данной шине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Встроенное программное обеспечение, позволяющее осуществлять настройку модуля технического зрения - настройку экспозиции, баланса белого, HSV составляющих, площади обнаруживаемой области изображения, округлости обнаруживаемой области изображения, положение обнаруживаемых областей относительно друг друга, машинное обучение параметров нейронных сетей для обнаружения объектов, форму и закодированные значения обнаруживаемых маркеров типа Aruco, размеры обнаруживаемых окружностей, квадратов и треугольников, параметров контрастности, размеров, кривизны и положения распознаваемых линий - наличие</w:t>
            </w:r>
            <w:r w:rsidRPr="00777D74">
              <w:rPr>
                <w:sz w:val="22"/>
                <w:szCs w:val="22"/>
              </w:rPr>
              <w:tab/>
              <w:t>.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модуля  56х41х33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Беспроводной интерфейс Wi-Fi для настройки модуля, передачи видео потока и данных об обнаруженных объектах со стационарных и мобильных устройств (смартфона, планшета), подключения модуля к сети Интернет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Bluetooth 4.0 для обмена данными с модулем с мобильных устройств – наличие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Интерфейс USB для настройки модуля, передачи видео </w:t>
            </w:r>
            <w:r w:rsidRPr="00777D74">
              <w:rPr>
                <w:sz w:val="22"/>
                <w:szCs w:val="22"/>
              </w:rPr>
              <w:lastRenderedPageBreak/>
              <w:t>потока и обмена данными</w:t>
            </w:r>
            <w:r w:rsidRPr="00777D74">
              <w:rPr>
                <w:sz w:val="22"/>
                <w:szCs w:val="22"/>
              </w:rPr>
              <w:tab/>
              <w:t xml:space="preserve">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MicroSD для подключения внешнего запоминающего устройства  1шт.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ядер процессора  4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Частота процессора  1,2 ГГц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Оперативная память  512 Мбайт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Встроенное запоминающее устройство  8 Гбайт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Частота получения и передачи видео потока между программным обеспечением, исполняемым на модуле, при разрешении 2592x1944 - 15</w:t>
            </w:r>
            <w:r w:rsidRPr="00777D74">
              <w:rPr>
                <w:sz w:val="22"/>
                <w:szCs w:val="22"/>
              </w:rPr>
              <w:tab/>
              <w:t>кадров/с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Частота получения и передачи видео потока между программным обеспечением, исполняемым на модуле, при разрешении 1280x960</w:t>
            </w:r>
            <w:r w:rsidRPr="00777D74">
              <w:rPr>
                <w:sz w:val="22"/>
                <w:szCs w:val="22"/>
              </w:rPr>
              <w:tab/>
              <w:t>- 30</w:t>
            </w:r>
            <w:r w:rsidRPr="00777D74">
              <w:rPr>
                <w:sz w:val="22"/>
                <w:szCs w:val="22"/>
              </w:rPr>
              <w:tab/>
              <w:t>кадров/с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Частота передачи видео потока по интерфейсу USB при разрешении 640х480 - 30 кадров/с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Частота передачи видео потока по интерфейсу Wi-Fi при разрешении 640х480 - 15 кадров/с.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Максимальное разрешение видеопотока, передаваемого по интерфейсу USB  2592x1944 пикс.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Угол обзора в горизонтальной плоскости  75 угловых градусов 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Угол обзора в вертикальной плоскости  45</w:t>
            </w:r>
            <w:r w:rsidRPr="00777D74">
              <w:rPr>
                <w:sz w:val="22"/>
                <w:szCs w:val="22"/>
              </w:rPr>
              <w:tab/>
              <w:t xml:space="preserve">угловых </w:t>
            </w:r>
            <w:r w:rsidRPr="00777D74">
              <w:rPr>
                <w:sz w:val="22"/>
                <w:szCs w:val="22"/>
              </w:rPr>
              <w:lastRenderedPageBreak/>
              <w:t>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градаций цветовой палитры  65536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различных объектов, обнаруживаемых одновременно в секторе обзора модуля  10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 питания +12В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 питания +5В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 типа GND «земля»  6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UART для отладки встроенной операционной системы и разрабатываемого программного обеспечения</w:t>
            </w:r>
            <w:r w:rsidRPr="00777D74">
              <w:rPr>
                <w:sz w:val="22"/>
                <w:szCs w:val="22"/>
              </w:rPr>
              <w:tab/>
              <w:t>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UART для обмена данными с настраиваемым напряжением как 3,3В так и 5В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I2C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SPI, позволяющий выполнять обмен данными с напряжением как 3,3В так и 5В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I2S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USB ведущий (хост) для подключения периферийных устройств через штыревой соединитель с шагом 2,54 мм 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Ethernet для подключения периферийных устройств через штыревой соединитель с шагом 2,54 мм</w:t>
            </w:r>
            <w:r w:rsidRPr="00777D74">
              <w:rPr>
                <w:sz w:val="22"/>
                <w:szCs w:val="22"/>
              </w:rPr>
              <w:tab/>
              <w:t xml:space="preserve">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Интерфейс аналоговый - линейный вход аудио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аналоговый - линейный выход аудио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Коммуникационный интерфейс типа 3 pin для связи по последовательной шине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Универсальный вычислительный модуль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Универсальный вычислительный модуль представляет собой микропроцессорное устройство, предназначенное для управления устройствами, входящими в состав образовательного робототехнического комплекта - соответствие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Возможность подключения сервомодулей по последовательному интерфейсу – наличие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типа 3pin для подключения сервомодулей по последовательному интерфейсу - 2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(ДхШ)  40х40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5В до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Объем Flash памяти   256</w:t>
            </w:r>
            <w:r w:rsidRPr="00777D74">
              <w:rPr>
                <w:sz w:val="22"/>
                <w:szCs w:val="22"/>
              </w:rPr>
              <w:tab/>
              <w:t>Кб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Тактовая частота процессора</w:t>
            </w:r>
            <w:r w:rsidRPr="00777D74">
              <w:rPr>
                <w:sz w:val="22"/>
                <w:szCs w:val="22"/>
              </w:rPr>
              <w:tab/>
              <w:t xml:space="preserve"> 16</w:t>
            </w:r>
            <w:r w:rsidRPr="00777D74">
              <w:rPr>
                <w:sz w:val="22"/>
                <w:szCs w:val="22"/>
              </w:rPr>
              <w:tab/>
              <w:t>МГц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типа USB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Кол-во цифровых портов «Ввода-Вывода»  12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аналоговых портов  16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UART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I2C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«+12В»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«+5В»</w:t>
            </w:r>
            <w:r w:rsidRPr="00777D74">
              <w:rPr>
                <w:sz w:val="22"/>
                <w:szCs w:val="22"/>
              </w:rPr>
              <w:tab/>
              <w:t xml:space="preserve">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«+3,3В»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«Земля»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Светодиодный индикатор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Беспроводной интерфейс WiFi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Тип модуля беспроводной связи WiFi  802.11n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Беспроводной интерфейс Bluetooth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Тип модуля беспроводной связи Bluetooth –  V4.2 BR/EDR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Переключатель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Кнопка</w:t>
            </w:r>
            <w:r w:rsidRPr="00777D74">
              <w:rPr>
                <w:sz w:val="22"/>
                <w:szCs w:val="22"/>
              </w:rPr>
              <w:tab/>
              <w:t xml:space="preserve">  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Плата расширения универсального вычислительного модуля. Тип 1</w:t>
            </w:r>
            <w:r w:rsidRPr="00777D74">
              <w:rPr>
                <w:sz w:val="22"/>
                <w:szCs w:val="22"/>
              </w:rPr>
              <w:tab/>
              <w:t xml:space="preserve"> - 1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(ДхШ)  40х40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</w:t>
            </w:r>
            <w:r w:rsidRPr="00777D74">
              <w:rPr>
                <w:sz w:val="22"/>
                <w:szCs w:val="22"/>
              </w:rPr>
              <w:tab/>
              <w:t xml:space="preserve"> 5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«Ввода-Вывода»  40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Ethernet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подключения карты microSD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Светодиодный индикатор  4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Кнопка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Комплект пневматического захвата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Тип захвата - вакуумная присоска - соответствие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Вакуумная присоска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Электромагнитный клапан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Воздушный насос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Виниловая трубка  1</w:t>
            </w:r>
            <w:r w:rsidRPr="00777D74">
              <w:rPr>
                <w:sz w:val="22"/>
                <w:szCs w:val="22"/>
              </w:rPr>
              <w:tab/>
              <w:t>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Диапазон развиваемого давления в диапазоне от  400 мм рт. ст. до  650 мм рт. ст.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Развиваемое обратное давление  350 мм рт. ст.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Ход присоски</w:t>
            </w:r>
            <w:r w:rsidRPr="00777D74">
              <w:rPr>
                <w:sz w:val="22"/>
                <w:szCs w:val="22"/>
              </w:rPr>
              <w:tab/>
              <w:t xml:space="preserve"> 18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3В до  5В</w:t>
            </w:r>
          </w:p>
        </w:tc>
        <w:tc>
          <w:tcPr>
            <w:tcW w:w="849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114</w:t>
            </w:r>
          </w:p>
        </w:tc>
        <w:tc>
          <w:tcPr>
            <w:tcW w:w="141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</w:t>
            </w:r>
          </w:p>
        </w:tc>
        <w:tc>
          <w:tcPr>
            <w:tcW w:w="1274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134 833,50</w:t>
            </w:r>
          </w:p>
        </w:tc>
        <w:tc>
          <w:tcPr>
            <w:tcW w:w="150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15 371 019,00</w:t>
            </w:r>
          </w:p>
        </w:tc>
        <w:tc>
          <w:tcPr>
            <w:tcW w:w="2732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Российская Федерация</w:t>
            </w:r>
          </w:p>
        </w:tc>
      </w:tr>
      <w:tr w:rsidR="00A46817" w:rsidRPr="00777D74" w:rsidTr="004D465C">
        <w:tc>
          <w:tcPr>
            <w:tcW w:w="2173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2. 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5467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 состав образовательного робототехнического комплекта входит: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Конструктивные элементы из металла для сборки модели манипуляционного робота с угловой кинематикой  23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Конструктивные элементы из металла для сборки модели манипуляционного робота с плоско-параллельной кинематикой  30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Крепежные элементы (винты различного номинала и длины)  64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Крепежные элементы (гайки различного номинала)</w:t>
            </w:r>
            <w:r w:rsidRPr="00777D74">
              <w:rPr>
                <w:sz w:val="22"/>
                <w:szCs w:val="22"/>
              </w:rPr>
              <w:tab/>
              <w:t xml:space="preserve">  64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Элементы для создания подвижных и фиксируемых шарнирных соединений  7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Соединительные кабели различной длины  7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Сервомодуль представляющий собой единый электромеханический модуль, включающий в себя привод на базе двигателя постоянного тока, понижающий редуктор, встроенную систему управления  7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Встроенная система управления обеспечивает возможность коммутации сервомодулей друг с другом </w:t>
            </w:r>
            <w:r w:rsidRPr="00777D74">
              <w:rPr>
                <w:sz w:val="22"/>
                <w:szCs w:val="22"/>
              </w:rPr>
              <w:lastRenderedPageBreak/>
              <w:t>посредством последовательного интерфейса.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Режим постоянного вращения выходного вала -наличие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привода: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</w:t>
            </w:r>
            <w:r w:rsidRPr="00777D74">
              <w:rPr>
                <w:sz w:val="22"/>
                <w:szCs w:val="22"/>
              </w:rPr>
              <w:tab/>
              <w:t xml:space="preserve"> в диапазоне от  9 до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передаточное отношение редуктора</w:t>
            </w:r>
            <w:r w:rsidRPr="00777D74">
              <w:rPr>
                <w:sz w:val="22"/>
                <w:szCs w:val="22"/>
              </w:rPr>
              <w:tab/>
              <w:t xml:space="preserve">  254</w:t>
            </w:r>
            <w:r w:rsidRPr="00777D74">
              <w:rPr>
                <w:sz w:val="22"/>
                <w:szCs w:val="22"/>
              </w:rPr>
              <w:tab/>
              <w:t>ед.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максимальный момент 1,5 Н*м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номинальная скорость вращения в режиме постоянного вращения в диапазоне от 0 до 59 об/мин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максимальная величина угла поворота в режиме позиционного управления</w:t>
            </w:r>
            <w:r w:rsidRPr="00777D74">
              <w:rPr>
                <w:sz w:val="22"/>
                <w:szCs w:val="22"/>
              </w:rPr>
              <w:tab/>
              <w:t xml:space="preserve"> 300 угловых 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разрешающая способность 0,29 угловых 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сервомодуля (ДхШхВ) 32х50х40</w:t>
            </w:r>
            <w:r w:rsidRPr="00777D74">
              <w:rPr>
                <w:sz w:val="22"/>
                <w:szCs w:val="22"/>
              </w:rPr>
              <w:tab/>
              <w:t>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Робототехнический контроллер, представляющий собой модульное устройство с операционной системой Linux, на основе программируемого контроллера и материнской платы с опциональной возможностью встраивания внешнего вычислительного модуля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Встроенный стабилизатор питания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Конструктивная, интерфейсная и электрическая совместимость робототехнического контроллера с </w:t>
            </w:r>
            <w:r w:rsidRPr="00777D74">
              <w:rPr>
                <w:sz w:val="22"/>
                <w:szCs w:val="22"/>
              </w:rPr>
              <w:lastRenderedPageBreak/>
              <w:t>опционально встраиваемым внешним микрокомпьютеров - наличие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портов для подключения опционально встраиваемого внешнего микрокомпьютера 48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Встроенный опциональный микрокомпьютер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робототехнического контроллера: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внешней аккумуляторной батареи в диапазоне от 6,8 до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порты для подключения внешних цифровых устройств  16</w:t>
            </w:r>
            <w:r w:rsidRPr="00777D74">
              <w:rPr>
                <w:sz w:val="22"/>
                <w:szCs w:val="22"/>
              </w:rPr>
              <w:tab/>
              <w:t xml:space="preserve">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порты для подключения внешних аналоговых устройств  10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типа 3pin для подключения сервомодулей по последовательному интерфейсу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типа 4pin для подключения сервомодулей по последовательному интерфейсу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портов USB host type A 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портов Ethernet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портов отладочного интерфейса микрокомпьютера microUSB type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Количество портов для программирования </w:t>
            </w:r>
            <w:r w:rsidRPr="00777D74">
              <w:rPr>
                <w:sz w:val="22"/>
                <w:szCs w:val="22"/>
              </w:rPr>
              <w:lastRenderedPageBreak/>
              <w:t>контроллера microUSB type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программируемые кнопки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PWM  4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USART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I2C</w:t>
            </w:r>
            <w:r w:rsidRPr="00777D74">
              <w:rPr>
                <w:sz w:val="22"/>
                <w:szCs w:val="22"/>
              </w:rPr>
              <w:tab/>
              <w:t xml:space="preserve">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для подключения микрофона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для подключения динамиков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встроенного опционального микрокомпьютера: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вычислительных процессорных ядер  4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Тактовая частота процессорного ядра</w:t>
            </w:r>
            <w:r w:rsidRPr="00777D74">
              <w:rPr>
                <w:sz w:val="22"/>
                <w:szCs w:val="22"/>
              </w:rPr>
              <w:tab/>
              <w:t xml:space="preserve">  1,2</w:t>
            </w:r>
            <w:r w:rsidRPr="00777D74">
              <w:rPr>
                <w:sz w:val="22"/>
                <w:szCs w:val="22"/>
              </w:rPr>
              <w:tab/>
              <w:t>ГГц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Оперативная память</w:t>
            </w:r>
            <w:r w:rsidRPr="00777D74">
              <w:rPr>
                <w:sz w:val="22"/>
                <w:szCs w:val="22"/>
              </w:rPr>
              <w:tab/>
              <w:t xml:space="preserve">  512</w:t>
            </w:r>
            <w:r w:rsidRPr="00777D74">
              <w:rPr>
                <w:sz w:val="22"/>
                <w:szCs w:val="22"/>
              </w:rPr>
              <w:tab/>
              <w:t>Мбайт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Встроенный интерфейс WiFi</w:t>
            </w:r>
            <w:r w:rsidRPr="00777D74">
              <w:rPr>
                <w:sz w:val="22"/>
                <w:szCs w:val="22"/>
              </w:rPr>
              <w:tab/>
              <w:t>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Встроенный интерфейс Bluetooth</w:t>
            </w:r>
            <w:r w:rsidRPr="00777D74">
              <w:rPr>
                <w:sz w:val="22"/>
                <w:szCs w:val="22"/>
              </w:rPr>
              <w:tab/>
              <w:t>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слотов для подключения карты памяти microSD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Интерфейс для подключения DVP камеры  </w:t>
            </w:r>
            <w:r w:rsidRPr="00777D74">
              <w:rPr>
                <w:sz w:val="22"/>
                <w:szCs w:val="22"/>
              </w:rPr>
              <w:tab/>
              <w:t xml:space="preserve">  1</w:t>
            </w:r>
            <w:r w:rsidRPr="00777D74">
              <w:rPr>
                <w:sz w:val="22"/>
                <w:szCs w:val="22"/>
              </w:rPr>
              <w:lastRenderedPageBreak/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microUSB OTG</w:t>
            </w:r>
            <w:r w:rsidRPr="00777D74">
              <w:rPr>
                <w:sz w:val="22"/>
                <w:szCs w:val="22"/>
              </w:rPr>
              <w:tab/>
              <w:t xml:space="preserve">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Встроенный микрофон 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Робототехнический контроллер обеспечивает возможность программирования с помощью средств языков С/С++, Python и свободно распространяемой среды Arduino IDE, а также управления моделями робототехнических систем с помощью среды ROS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Комплект для сборки пневмосистемы   1 шт: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Конструктивные элементы из пластика для сборки каркаса пневмосистемы</w:t>
            </w:r>
            <w:r w:rsidRPr="00777D74">
              <w:rPr>
                <w:sz w:val="22"/>
                <w:szCs w:val="22"/>
              </w:rPr>
              <w:tab/>
              <w:t xml:space="preserve"> 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Крепежные элементы (винты, гайки, стойки, стяжки)   30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Коммутационные кабели типа "Папа-Папа"  5 шт. и "Папа-Мама"  5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Коммутационная плата пневмосистемы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коммутационной платы пневмосистемы: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линий +5В 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линий 0В</w:t>
            </w:r>
            <w:r w:rsidRPr="00777D74">
              <w:rPr>
                <w:sz w:val="22"/>
                <w:szCs w:val="22"/>
              </w:rPr>
              <w:tab/>
              <w:t xml:space="preserve">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выводов для коммутации силовой нагрузки с прямым управлением  2 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Количество линий управления силовой нагрузкой 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индикаторов  3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 43х33х12</w:t>
            </w:r>
            <w:r w:rsidRPr="00777D74">
              <w:rPr>
                <w:sz w:val="22"/>
                <w:szCs w:val="22"/>
              </w:rPr>
              <w:tab/>
              <w:t>мм.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Комплект для сборки пневматического захвата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Технические характеристики комплекта для сборки пневматического захвата: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Тип захвата - вакуумная присоска - соответствие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Вакуумная присоска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Электромагнитный клапан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Воздушный насос 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Виниловая трубка  1 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Диапазон развиваемого давления в диапазоне от  400 до  650"  мм рт. ст.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Развиваемое обратное давление     350 мм рт. ст.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Ход присоски   18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 В до  5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Кнопочный выключатель с фиксацией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Коммутационный пневмосоединитель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Универсальный вычислительный модуль  1</w:t>
            </w:r>
            <w:r w:rsidRPr="00777D74">
              <w:rPr>
                <w:sz w:val="22"/>
                <w:szCs w:val="22"/>
              </w:rPr>
              <w:tab/>
              <w:t>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Универсальный вычислительный модуль представляет собой микропроцессорное устройство, предназначенное для управления устройствами, входящими в состав образовательного робототехнического комплекта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Возможность подключения сервомодулей по последовательному интерфейсу -  наличие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типа 3pin для подключения сервомодулей по последовательному интерфейсу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(ДхШ)  40х40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5 В до 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Объем Flash памяти  256  Кб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Тактовая частота процессора</w:t>
            </w:r>
            <w:r w:rsidRPr="00777D74">
              <w:rPr>
                <w:sz w:val="22"/>
                <w:szCs w:val="22"/>
              </w:rPr>
              <w:tab/>
              <w:t xml:space="preserve">   16 МГц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типа USB  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цифровых портов «Ввода-Вывода»</w:t>
            </w:r>
            <w:r w:rsidRPr="00777D74">
              <w:rPr>
                <w:sz w:val="22"/>
                <w:szCs w:val="22"/>
              </w:rPr>
              <w:tab/>
              <w:t xml:space="preserve">  12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аналоговых портов   16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UART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I2C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«+12В»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«+5В»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«+3,3В»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Линия питания «Земля»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Светодиодный индикатор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Беспроводной интерфейс WiFi  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Тип модуля беспроводной связи WiFi  802.11n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Беспроводной интерфейс Bluetooth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Тип модуля беспроводной связи Bluetooth  V4.2 BR/EDR</w:t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Переключатель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Кнопка</w:t>
            </w:r>
            <w:r w:rsidRPr="00777D74">
              <w:rPr>
                <w:sz w:val="22"/>
                <w:szCs w:val="22"/>
              </w:rPr>
              <w:tab/>
              <w:t xml:space="preserve">   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Плата расширения универсального вычислительного модуля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(ДхШ)  40х40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</w:t>
            </w:r>
            <w:r w:rsidRPr="00777D74">
              <w:rPr>
                <w:sz w:val="22"/>
                <w:szCs w:val="22"/>
              </w:rPr>
              <w:tab/>
              <w:t xml:space="preserve">  5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портов «Ввода-Вывода»  40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Интерфейс Ethernet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подключения карты microSD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Светодиодный индикатор   4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Кнопка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технического зрения, представляющий собой вычислительное устройство со встроенным микроконтроллером, интегрированной телекамерой и оптической системой  1шт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Выполнение всех измерений и вычислений посредством собственных вычислительных возможностей встроенного микроконтроллера - соответствие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Возможность коммуникации с аналогичными модулями посредством шины на базе последовательного интерфейса с целью дальнейшей передачи результатов измерений группы модулей на управляющее вычислительное устройство, подключенное к данной шине - наличие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Встроенное программное обеспечение, позволяющее осуществлять настройку модуля технического зрения - настройку экспозиции, баланса белого, HSV составляющих, площади обнаруживаемой области изображения, округлости обнаруживаемой области изображения, положение обнаруживаемых областей относительно друг друга – наличие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Технические характеристики модуля технического зрения: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модуля  38х38х32</w:t>
            </w:r>
            <w:r w:rsidRPr="00777D74">
              <w:rPr>
                <w:sz w:val="22"/>
                <w:szCs w:val="22"/>
              </w:rPr>
              <w:tab/>
              <w:t>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USB для настройки модуля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Разрешение видеопотока, передаваемого по интерфейсу USB 640х480 пикс.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угол обзора в горизонтальной плоскости  75  угловых 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угол обзора в вертикальной плоскости   45 угловых градусов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градаций цветовой палитры  65536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кол-во различных объектов, обнаруживаемых одновременно в секторе обзора модуля</w:t>
            </w:r>
            <w:r w:rsidRPr="00777D74">
              <w:rPr>
                <w:sz w:val="22"/>
                <w:szCs w:val="22"/>
              </w:rPr>
              <w:tab/>
              <w:t>10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 питания +5В  2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Порт типа GND «земля»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UART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I2C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Интерфейс SPI</w:t>
            </w:r>
            <w:r w:rsidRPr="00777D74">
              <w:rPr>
                <w:sz w:val="22"/>
                <w:szCs w:val="22"/>
              </w:rPr>
              <w:tab/>
              <w:t xml:space="preserve">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Коммуникационный интерфейс типа 3 pin для связи по последовательной шине  2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Адаптер питания от сети 220 В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 xml:space="preserve">Сетевой кабель адаптера питания  1 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тактовой кнопки  3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тактовой кнопки    12х12</w:t>
            </w:r>
            <w:r w:rsidRPr="00777D74">
              <w:rPr>
                <w:sz w:val="22"/>
                <w:szCs w:val="22"/>
              </w:rPr>
              <w:tab/>
              <w:t>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сигнальных линий   1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интерфейсов 3pin TTL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3,3 до 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 40х26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светодиода  3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светодиода</w:t>
            </w:r>
            <w:r w:rsidRPr="00777D74">
              <w:rPr>
                <w:sz w:val="22"/>
                <w:szCs w:val="22"/>
              </w:rPr>
              <w:tab/>
              <w:t xml:space="preserve"> 3,5х2,8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управляющих линий 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интерфейсов 3pin TTL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</w:t>
            </w:r>
            <w:r w:rsidRPr="00777D74">
              <w:rPr>
                <w:sz w:val="22"/>
                <w:szCs w:val="22"/>
              </w:rPr>
              <w:tab/>
              <w:t>в диапазоне от  3,3 до 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 40х26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концевого прерывателя  1 шт: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сигнальных линий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интерфейсов 3pin TTL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Напряжение питания в диапазоне от  3,3 до 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 40х26</w:t>
            </w:r>
            <w:r w:rsidRPr="00777D74">
              <w:rPr>
                <w:sz w:val="22"/>
                <w:szCs w:val="22"/>
              </w:rPr>
              <w:tab/>
              <w:t>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датчика цвета</w:t>
            </w:r>
            <w:r w:rsidRPr="00777D74">
              <w:rPr>
                <w:sz w:val="22"/>
                <w:szCs w:val="22"/>
              </w:rPr>
              <w:tab/>
              <w:t xml:space="preserve">  1 шт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цветовых каналов  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сигнальных линий 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интерфейсов 3pin TTL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интерфейсов I2C</w:t>
            </w:r>
            <w:r w:rsidRPr="00777D74">
              <w:rPr>
                <w:sz w:val="22"/>
                <w:szCs w:val="22"/>
              </w:rPr>
              <w:tab/>
              <w:t xml:space="preserve">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3,3 до 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 40х26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Модуль RGB светодиода   3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цветовых каналов   3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управляющих линий  3</w:t>
            </w:r>
            <w:r w:rsidRPr="00777D74">
              <w:rPr>
                <w:sz w:val="22"/>
                <w:szCs w:val="22"/>
              </w:rPr>
              <w:tab/>
              <w:t>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Количество интерфейсов 3pin TTL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Напряжение питания в диапазоне от  3,3 до  12 В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Габариты  40х26 мм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USB интерфейсный кабель для программирования программируемого контроллера</w:t>
            </w:r>
            <w:r w:rsidRPr="00777D74">
              <w:rPr>
                <w:sz w:val="22"/>
                <w:szCs w:val="22"/>
              </w:rPr>
              <w:tab/>
              <w:t>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Учебное пособие на русском языке  1 шт.</w:t>
            </w:r>
          </w:p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Образовательный набор для изучения многокомпонентных робототехнических систем и манипуляционных роботов содержит: набор библиотек трехмерных моделей для прототипирования моделей мобильных и манипуляционных роботов различного типа. В состав комплекта входят инструкции и методические указания по разработке трехмерных моделей мобильных роботов, манипуляционных роботов с различными типами кинематики. Образовательный робототехнический комплект содержит инструкции по проектированию роботов, инструкции и методики осуществления инженерных расчетов при проектировании, инструкции по разработке систем управления и программного обеспечения для управления роботами, инструкции и методики по разработке систем управления с элементами искусственного интеллекта и машинного обучения – Соответствие.</w:t>
            </w:r>
            <w:r w:rsidRPr="00777D74">
              <w:rPr>
                <w:sz w:val="22"/>
                <w:szCs w:val="22"/>
              </w:rPr>
              <w:tab/>
            </w:r>
            <w:r w:rsidRPr="00777D74">
              <w:rPr>
                <w:sz w:val="22"/>
                <w:szCs w:val="22"/>
              </w:rPr>
              <w:tab/>
            </w:r>
          </w:p>
        </w:tc>
        <w:tc>
          <w:tcPr>
            <w:tcW w:w="849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lastRenderedPageBreak/>
              <w:t>61</w:t>
            </w:r>
          </w:p>
        </w:tc>
        <w:tc>
          <w:tcPr>
            <w:tcW w:w="141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набор</w:t>
            </w:r>
          </w:p>
        </w:tc>
        <w:tc>
          <w:tcPr>
            <w:tcW w:w="1274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182 489,30</w:t>
            </w:r>
          </w:p>
        </w:tc>
        <w:tc>
          <w:tcPr>
            <w:tcW w:w="150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11 131 847,30</w:t>
            </w:r>
          </w:p>
        </w:tc>
        <w:tc>
          <w:tcPr>
            <w:tcW w:w="2732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Российская Федерация</w:t>
            </w:r>
          </w:p>
        </w:tc>
      </w:tr>
      <w:tr w:rsidR="00A46817" w:rsidRPr="00777D74" w:rsidTr="004D465C">
        <w:tc>
          <w:tcPr>
            <w:tcW w:w="2173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</w:p>
        </w:tc>
        <w:tc>
          <w:tcPr>
            <w:tcW w:w="5467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>итого</w:t>
            </w:r>
          </w:p>
        </w:tc>
        <w:tc>
          <w:tcPr>
            <w:tcW w:w="849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</w:p>
        </w:tc>
        <w:tc>
          <w:tcPr>
            <w:tcW w:w="1274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</w:p>
        </w:tc>
        <w:tc>
          <w:tcPr>
            <w:tcW w:w="1506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</w:p>
        </w:tc>
        <w:tc>
          <w:tcPr>
            <w:tcW w:w="2732" w:type="dxa"/>
          </w:tcPr>
          <w:p w:rsidR="00A46817" w:rsidRPr="00777D74" w:rsidRDefault="00A46817" w:rsidP="004D465C">
            <w:pPr>
              <w:pStyle w:val="parametervalue"/>
              <w:rPr>
                <w:sz w:val="22"/>
                <w:szCs w:val="22"/>
              </w:rPr>
            </w:pPr>
            <w:r w:rsidRPr="00777D74">
              <w:rPr>
                <w:sz w:val="22"/>
                <w:szCs w:val="22"/>
              </w:rPr>
              <w:tab/>
              <w:t>26 502 866,3</w:t>
            </w:r>
          </w:p>
        </w:tc>
      </w:tr>
    </w:tbl>
    <w:p w:rsidR="00230F0A" w:rsidRDefault="00230F0A"/>
    <w:sectPr w:rsidR="00230F0A" w:rsidSect="00A468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31"/>
    <w:rsid w:val="0001510C"/>
    <w:rsid w:val="00230F0A"/>
    <w:rsid w:val="00334BB9"/>
    <w:rsid w:val="00A46817"/>
    <w:rsid w:val="00D0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1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34B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4B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34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B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4BB9"/>
    <w:rPr>
      <w:b/>
      <w:bCs/>
    </w:rPr>
  </w:style>
  <w:style w:type="character" w:styleId="a4">
    <w:name w:val="Emphasis"/>
    <w:basedOn w:val="a0"/>
    <w:uiPriority w:val="20"/>
    <w:qFormat/>
    <w:rsid w:val="00334BB9"/>
    <w:rPr>
      <w:i/>
      <w:iCs/>
    </w:rPr>
  </w:style>
  <w:style w:type="paragraph" w:styleId="a5">
    <w:name w:val="No Spacing"/>
    <w:uiPriority w:val="99"/>
    <w:qFormat/>
    <w:rsid w:val="00334BB9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Intense Quote"/>
    <w:basedOn w:val="a"/>
    <w:next w:val="a"/>
    <w:link w:val="a7"/>
    <w:uiPriority w:val="30"/>
    <w:qFormat/>
    <w:rsid w:val="00334BB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334BB9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334BB9"/>
    <w:rPr>
      <w:smallCaps/>
      <w:color w:val="C0504D" w:themeColor="accent2"/>
      <w:u w:val="single"/>
    </w:rPr>
  </w:style>
  <w:style w:type="paragraph" w:customStyle="1" w:styleId="parametervalue">
    <w:name w:val="parametervalue"/>
    <w:basedOn w:val="a"/>
    <w:rsid w:val="00A4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468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1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34B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34B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34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4B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4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34BB9"/>
    <w:rPr>
      <w:b/>
      <w:bCs/>
    </w:rPr>
  </w:style>
  <w:style w:type="character" w:styleId="a4">
    <w:name w:val="Emphasis"/>
    <w:basedOn w:val="a0"/>
    <w:uiPriority w:val="20"/>
    <w:qFormat/>
    <w:rsid w:val="00334BB9"/>
    <w:rPr>
      <w:i/>
      <w:iCs/>
    </w:rPr>
  </w:style>
  <w:style w:type="paragraph" w:styleId="a5">
    <w:name w:val="No Spacing"/>
    <w:uiPriority w:val="99"/>
    <w:qFormat/>
    <w:rsid w:val="00334BB9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Intense Quote"/>
    <w:basedOn w:val="a"/>
    <w:next w:val="a"/>
    <w:link w:val="a7"/>
    <w:uiPriority w:val="30"/>
    <w:qFormat/>
    <w:rsid w:val="00334BB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334BB9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334BB9"/>
    <w:rPr>
      <w:smallCaps/>
      <w:color w:val="C0504D" w:themeColor="accent2"/>
      <w:u w:val="single"/>
    </w:rPr>
  </w:style>
  <w:style w:type="paragraph" w:customStyle="1" w:styleId="parametervalue">
    <w:name w:val="parametervalue"/>
    <w:basedOn w:val="a"/>
    <w:rsid w:val="00A4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468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3171</Words>
  <Characters>18077</Characters>
  <Application>Microsoft Office Word</Application>
  <DocSecurity>0</DocSecurity>
  <Lines>150</Lines>
  <Paragraphs>42</Paragraphs>
  <ScaleCrop>false</ScaleCrop>
  <Company/>
  <LinksUpToDate>false</LinksUpToDate>
  <CharactersWithSpaces>21206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2021-08-26T14:33:00Z</dcterms:created>
  <dcterms:modified xsi:type="dcterms:W3CDTF">2021-08-26T14:34:00Z</dcterms:modified>
</cp:coreProperties>
</file>